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9503" w14:textId="36DEE22B" w:rsidR="008E5F76" w:rsidRPr="00684A8F" w:rsidRDefault="008E5F76" w:rsidP="008E5F76">
      <w:pPr>
        <w:pStyle w:val="Kop1"/>
        <w:rPr>
          <w:rFonts w:eastAsiaTheme="minorEastAsia"/>
        </w:rPr>
      </w:pPr>
      <w:r>
        <w:rPr>
          <w:rFonts w:eastAsiaTheme="minorEastAsia"/>
        </w:rPr>
        <w:t xml:space="preserve">Opdrachten les </w:t>
      </w:r>
      <w:r w:rsidR="0088267E">
        <w:rPr>
          <w:rFonts w:eastAsiaTheme="minorEastAsia"/>
        </w:rPr>
        <w:t>6</w:t>
      </w:r>
      <w:bookmarkStart w:id="0" w:name="_GoBack"/>
      <w:bookmarkEnd w:id="0"/>
      <w:r w:rsidR="000D0785">
        <w:rPr>
          <w:rFonts w:eastAsiaTheme="minorEastAsia"/>
        </w:rPr>
        <w:t xml:space="preserve"> antwoorden</w:t>
      </w:r>
    </w:p>
    <w:p w14:paraId="604C78B8" w14:textId="77EA1477" w:rsidR="008E5F76" w:rsidRDefault="008E5F76" w:rsidP="008E5F76">
      <w:pPr>
        <w:pStyle w:val="ROCvT"/>
        <w:spacing w:after="0"/>
        <w:rPr>
          <w:rFonts w:ascii="Verdana" w:eastAsiaTheme="minorEastAsia" w:hAnsi="Verdana"/>
          <w:b/>
          <w:sz w:val="22"/>
          <w:szCs w:val="22"/>
        </w:rPr>
      </w:pPr>
    </w:p>
    <w:p w14:paraId="21AD4DD0" w14:textId="04CB754A" w:rsidR="00245388" w:rsidRPr="00245388" w:rsidRDefault="00245388" w:rsidP="00245388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>Bereken de snijpunten van de volgende lineaire functies:</w:t>
      </w:r>
    </w:p>
    <w:p w14:paraId="108EDC63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3A981CE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 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</w:p>
    <w:p w14:paraId="28E58C63" w14:textId="61F7E8A3" w:rsidR="00245388" w:rsidRPr="00245388" w:rsidRDefault="00245388" w:rsidP="000D0785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2x + 3y = 6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>5x + 4y = 8</w:t>
      </w:r>
      <w:r w:rsidR="000D0785">
        <w:rPr>
          <w:rFonts w:ascii="Verdana" w:hAnsi="Verdana" w:cs="Open Sans"/>
          <w:sz w:val="22"/>
          <w:szCs w:val="22"/>
        </w:rPr>
        <w:tab/>
      </w:r>
      <w:r w:rsidR="000D0785">
        <w:rPr>
          <w:rFonts w:ascii="Verdana" w:hAnsi="Verdana" w:cs="Open Sans"/>
          <w:sz w:val="22"/>
          <w:szCs w:val="22"/>
        </w:rPr>
        <w:tab/>
        <w:t>(0;</w:t>
      </w:r>
      <w:r w:rsidR="000D0785" w:rsidRPr="000D0785">
        <w:rPr>
          <w:rFonts w:ascii="Verdana" w:hAnsi="Verdana" w:cs="Open Sans"/>
          <w:sz w:val="22"/>
          <w:szCs w:val="22"/>
        </w:rPr>
        <w:t>2)</w:t>
      </w:r>
    </w:p>
    <w:p w14:paraId="3DE3D4F3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86D42F2" w14:textId="01EA0060" w:rsidR="00245388" w:rsidRPr="00245388" w:rsidRDefault="00245388" w:rsidP="00245388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x + 3y = 5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>3x + 8y = -10</w:t>
      </w:r>
      <w:r w:rsidR="000D0785">
        <w:rPr>
          <w:rFonts w:ascii="Verdana" w:hAnsi="Verdana" w:cs="Open Sans"/>
          <w:sz w:val="22"/>
          <w:szCs w:val="22"/>
        </w:rPr>
        <w:tab/>
        <w:t>(-70;25)</w:t>
      </w:r>
    </w:p>
    <w:p w14:paraId="45F19E0B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148E921" w14:textId="404CF7E6" w:rsidR="00245388" w:rsidRPr="00245388" w:rsidRDefault="00245388" w:rsidP="00245388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4y = 5 - x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>5x = 8 - 3y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  <w:r w:rsidR="000D0785">
        <w:rPr>
          <w:rFonts w:ascii="Verdana" w:hAnsi="Verdana" w:cs="Open Sans"/>
          <w:sz w:val="22"/>
          <w:szCs w:val="22"/>
        </w:rPr>
        <w:tab/>
        <w:t>(1;1)</w:t>
      </w:r>
    </w:p>
    <w:p w14:paraId="6B89CAA6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20303F10" w14:textId="1BB76075" w:rsidR="00245388" w:rsidRPr="00245388" w:rsidRDefault="00245388" w:rsidP="00245388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-2x - 3y = 8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5x + 2y - 13 = 0 </w:t>
      </w:r>
      <w:r w:rsidRPr="00245388">
        <w:rPr>
          <w:rFonts w:ascii="Verdana" w:hAnsi="Verdana" w:cs="Open Sans"/>
          <w:sz w:val="22"/>
          <w:szCs w:val="22"/>
        </w:rPr>
        <w:tab/>
      </w:r>
      <w:r w:rsidR="000D0785">
        <w:rPr>
          <w:rFonts w:ascii="Verdana" w:hAnsi="Verdana" w:cs="Open Sans"/>
          <w:sz w:val="22"/>
          <w:szCs w:val="22"/>
        </w:rPr>
        <w:t>(5;-6)</w:t>
      </w:r>
    </w:p>
    <w:p w14:paraId="56CEA27C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03C418B" w14:textId="7C634113" w:rsidR="00245388" w:rsidRPr="00245388" w:rsidRDefault="00245388" w:rsidP="00245388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2x = 5 - 3y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5x + 2y = 7 </w:t>
      </w:r>
      <w:r w:rsidR="000D0785">
        <w:rPr>
          <w:rFonts w:ascii="Verdana" w:hAnsi="Verdana" w:cs="Open Sans"/>
          <w:sz w:val="22"/>
          <w:szCs w:val="22"/>
        </w:rPr>
        <w:tab/>
        <w:t>(1;1)</w:t>
      </w:r>
    </w:p>
    <w:p w14:paraId="7D7BBAED" w14:textId="42E8A206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ACDA7D2" w14:textId="3425F020" w:rsidR="001C3AF3" w:rsidRPr="00E16FBC" w:rsidRDefault="00245388" w:rsidP="00245388">
      <w:pPr>
        <w:pStyle w:val="ROCvT"/>
        <w:numPr>
          <w:ilvl w:val="0"/>
          <w:numId w:val="20"/>
        </w:numPr>
        <w:spacing w:after="0"/>
        <w:rPr>
          <w:rFonts w:ascii="Verdana" w:hAnsi="Verdana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2y + 12x = 9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>4 – 3x = 4y</w:t>
      </w:r>
      <w:r w:rsidR="000D0785">
        <w:rPr>
          <w:rFonts w:ascii="Verdana" w:hAnsi="Verdana" w:cs="Open Sans"/>
          <w:sz w:val="22"/>
          <w:szCs w:val="22"/>
        </w:rPr>
        <w:tab/>
      </w:r>
      <w:r w:rsidR="000D0785">
        <w:rPr>
          <w:rFonts w:ascii="Verdana" w:hAnsi="Verdana" w:cs="Open Sans"/>
          <w:sz w:val="22"/>
          <w:szCs w:val="22"/>
        </w:rPr>
        <w:tab/>
        <w:t>(</w:t>
      </w:r>
      <m:oMath>
        <m:f>
          <m:f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Open Sans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Open Sans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 w:cs="Open Sans"/>
            <w:sz w:val="22"/>
            <w:szCs w:val="22"/>
          </w:rPr>
          <m:t>;</m:t>
        </m:r>
        <m:f>
          <m:fPr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Open Sans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 w:cs="Open Sans"/>
                <w:sz w:val="22"/>
                <w:szCs w:val="22"/>
              </w:rPr>
              <m:t>2</m:t>
            </m:r>
          </m:den>
        </m:f>
      </m:oMath>
      <w:r w:rsidR="000D0785">
        <w:rPr>
          <w:rFonts w:ascii="Verdana" w:eastAsiaTheme="minorEastAsia" w:hAnsi="Verdana" w:cs="Open Sans"/>
          <w:sz w:val="22"/>
          <w:szCs w:val="22"/>
        </w:rPr>
        <w:t>)</w:t>
      </w:r>
    </w:p>
    <w:sectPr w:rsidR="001C3AF3" w:rsidRPr="00E1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959"/>
    <w:multiLevelType w:val="hybridMultilevel"/>
    <w:tmpl w:val="AEA44962"/>
    <w:lvl w:ilvl="0" w:tplc="547A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0C4"/>
    <w:multiLevelType w:val="hybridMultilevel"/>
    <w:tmpl w:val="6038DA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F3E6D"/>
    <w:multiLevelType w:val="hybridMultilevel"/>
    <w:tmpl w:val="9E244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32F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467"/>
    <w:multiLevelType w:val="hybridMultilevel"/>
    <w:tmpl w:val="12A6BA10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A4CAA"/>
    <w:multiLevelType w:val="hybridMultilevel"/>
    <w:tmpl w:val="45C05B5C"/>
    <w:lvl w:ilvl="0" w:tplc="388E12F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01426"/>
    <w:multiLevelType w:val="hybridMultilevel"/>
    <w:tmpl w:val="BDDAEA2C"/>
    <w:lvl w:ilvl="0" w:tplc="16480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61FB5"/>
    <w:multiLevelType w:val="hybridMultilevel"/>
    <w:tmpl w:val="A4E8F2F6"/>
    <w:lvl w:ilvl="0" w:tplc="BE9AD20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E08A4"/>
    <w:multiLevelType w:val="hybridMultilevel"/>
    <w:tmpl w:val="46F0BE3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E6D26"/>
    <w:multiLevelType w:val="hybridMultilevel"/>
    <w:tmpl w:val="64C67EBA"/>
    <w:lvl w:ilvl="0" w:tplc="388E12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47379"/>
    <w:multiLevelType w:val="hybridMultilevel"/>
    <w:tmpl w:val="3E76940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C2363"/>
    <w:multiLevelType w:val="hybridMultilevel"/>
    <w:tmpl w:val="4AEEFD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D397B"/>
    <w:multiLevelType w:val="hybridMultilevel"/>
    <w:tmpl w:val="933CD238"/>
    <w:lvl w:ilvl="0" w:tplc="1636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7E58A3"/>
    <w:multiLevelType w:val="hybridMultilevel"/>
    <w:tmpl w:val="7062BA7A"/>
    <w:lvl w:ilvl="0" w:tplc="34C2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C4FEA"/>
    <w:multiLevelType w:val="hybridMultilevel"/>
    <w:tmpl w:val="F4E6B7A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B92CD8"/>
    <w:multiLevelType w:val="hybridMultilevel"/>
    <w:tmpl w:val="719CEB2C"/>
    <w:lvl w:ilvl="0" w:tplc="4C70B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F7401"/>
    <w:multiLevelType w:val="hybridMultilevel"/>
    <w:tmpl w:val="03ECB3DA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82DC1"/>
    <w:multiLevelType w:val="hybridMultilevel"/>
    <w:tmpl w:val="012682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40EED"/>
    <w:multiLevelType w:val="hybridMultilevel"/>
    <w:tmpl w:val="AC1C57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11"/>
  </w:num>
  <w:num w:numId="10">
    <w:abstractNumId w:val="9"/>
  </w:num>
  <w:num w:numId="11">
    <w:abstractNumId w:val="20"/>
  </w:num>
  <w:num w:numId="12">
    <w:abstractNumId w:val="12"/>
  </w:num>
  <w:num w:numId="13">
    <w:abstractNumId w:val="18"/>
  </w:num>
  <w:num w:numId="14">
    <w:abstractNumId w:val="19"/>
  </w:num>
  <w:num w:numId="15">
    <w:abstractNumId w:val="0"/>
  </w:num>
  <w:num w:numId="16">
    <w:abstractNumId w:val="16"/>
  </w:num>
  <w:num w:numId="17">
    <w:abstractNumId w:val="6"/>
  </w:num>
  <w:num w:numId="18">
    <w:abstractNumId w:val="7"/>
  </w:num>
  <w:num w:numId="19">
    <w:abstractNumId w:val="1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76"/>
    <w:rsid w:val="000D0785"/>
    <w:rsid w:val="001C3AF3"/>
    <w:rsid w:val="0023177D"/>
    <w:rsid w:val="00245388"/>
    <w:rsid w:val="00270B1C"/>
    <w:rsid w:val="00284AF0"/>
    <w:rsid w:val="002A0871"/>
    <w:rsid w:val="003156D9"/>
    <w:rsid w:val="003342AB"/>
    <w:rsid w:val="003B20C1"/>
    <w:rsid w:val="00412B89"/>
    <w:rsid w:val="004B0D28"/>
    <w:rsid w:val="005B3647"/>
    <w:rsid w:val="005D6FE9"/>
    <w:rsid w:val="00614A1F"/>
    <w:rsid w:val="0075255F"/>
    <w:rsid w:val="007904DA"/>
    <w:rsid w:val="008079C8"/>
    <w:rsid w:val="008306AC"/>
    <w:rsid w:val="0088267E"/>
    <w:rsid w:val="008C76CF"/>
    <w:rsid w:val="008D2B4F"/>
    <w:rsid w:val="008E5F76"/>
    <w:rsid w:val="009943C2"/>
    <w:rsid w:val="009A7411"/>
    <w:rsid w:val="009C309A"/>
    <w:rsid w:val="00A10E6D"/>
    <w:rsid w:val="00A431E4"/>
    <w:rsid w:val="00A460DF"/>
    <w:rsid w:val="00B00C47"/>
    <w:rsid w:val="00D4437F"/>
    <w:rsid w:val="00DC088E"/>
    <w:rsid w:val="00E16FBC"/>
    <w:rsid w:val="00FA5B8F"/>
    <w:rsid w:val="00FD6D7D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ECF"/>
  <w15:chartTrackingRefBased/>
  <w15:docId w15:val="{32C9FDFF-E21E-4705-A339-5D11151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5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8E5F76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8E5F76"/>
  </w:style>
  <w:style w:type="character" w:customStyle="1" w:styleId="Kop1Char">
    <w:name w:val="Kop 1 Char"/>
    <w:basedOn w:val="Standaardalinea-lettertype"/>
    <w:link w:val="Kop1"/>
    <w:uiPriority w:val="9"/>
    <w:rsid w:val="008E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A5B8F"/>
    <w:rPr>
      <w:color w:val="808080"/>
    </w:rPr>
  </w:style>
  <w:style w:type="paragraph" w:styleId="Lijstalinea">
    <w:name w:val="List Paragraph"/>
    <w:basedOn w:val="Standaard"/>
    <w:uiPriority w:val="34"/>
    <w:qFormat/>
    <w:rsid w:val="0024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38E7E-BBF2-4218-9EF1-E5C815F0085E}">
  <ds:schemaRefs>
    <ds:schemaRef ds:uri="6af398cb-a595-4c3c-acec-c092897f2997"/>
    <ds:schemaRef ds:uri="http://purl.org/dc/terms/"/>
    <ds:schemaRef ds:uri="http://schemas.openxmlformats.org/package/2006/metadata/core-properties"/>
    <ds:schemaRef ds:uri="1a13e831-795e-45f0-81b6-552c2871f8d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5CAC80-5FD5-4923-A179-0B075523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6D3B3-EEBB-4AC9-9C40-E104A5991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10 antwoorden</vt:lpstr>
    </vt:vector>
  </TitlesOfParts>
  <Company>ROC van Twente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2019-10-08T12:35:00Z</dcterms:created>
  <dcterms:modified xsi:type="dcterms:W3CDTF">2020-01-20T09:57:00Z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